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70" w:rsidRPr="007E159F" w:rsidRDefault="00AF3670" w:rsidP="00AF3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Pr="007E159F">
        <w:rPr>
          <w:rFonts w:ascii="Times New Roman" w:hAnsi="Times New Roman" w:cs="Times New Roman"/>
          <w:b/>
          <w:sz w:val="26"/>
          <w:szCs w:val="26"/>
        </w:rPr>
        <w:br/>
        <w:t>КРАСНОЯРСКИЙ КРАЙ РЫБИНСКИЙ РАЙОН</w:t>
      </w:r>
      <w:r w:rsidRPr="007E159F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7E159F">
        <w:rPr>
          <w:rFonts w:ascii="Times New Roman" w:hAnsi="Times New Roman" w:cs="Times New Roman"/>
          <w:b/>
          <w:sz w:val="26"/>
          <w:szCs w:val="26"/>
        </w:rPr>
        <w:t>Новосолянский</w:t>
      </w:r>
      <w:proofErr w:type="spellEnd"/>
      <w:r w:rsidRPr="007E159F">
        <w:rPr>
          <w:rFonts w:ascii="Times New Roman" w:hAnsi="Times New Roman" w:cs="Times New Roman"/>
          <w:b/>
          <w:sz w:val="26"/>
          <w:szCs w:val="26"/>
        </w:rPr>
        <w:t xml:space="preserve"> сельский Совет депутатов</w:t>
      </w:r>
    </w:p>
    <w:p w:rsidR="00AF3670" w:rsidRPr="007E159F" w:rsidRDefault="00AF3670" w:rsidP="00AF3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670" w:rsidRPr="007E159F" w:rsidRDefault="00AF3670" w:rsidP="00AF3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F3670" w:rsidRPr="007E159F" w:rsidRDefault="00AF3670" w:rsidP="00AF36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3670" w:rsidRPr="007E159F" w:rsidRDefault="00AF3670" w:rsidP="00AF367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hAnsi="Times New Roman" w:cs="Times New Roman"/>
          <w:sz w:val="26"/>
          <w:szCs w:val="26"/>
        </w:rPr>
        <w:t>0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7E159F">
        <w:rPr>
          <w:rFonts w:ascii="Times New Roman" w:hAnsi="Times New Roman" w:cs="Times New Roman"/>
          <w:sz w:val="26"/>
          <w:szCs w:val="26"/>
        </w:rPr>
        <w:t>.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="00096116" w:rsidRPr="007E159F">
        <w:rPr>
          <w:rFonts w:ascii="Times New Roman" w:hAnsi="Times New Roman" w:cs="Times New Roman"/>
          <w:sz w:val="26"/>
          <w:szCs w:val="26"/>
        </w:rPr>
        <w:t>.202</w:t>
      </w:r>
      <w:r w:rsidR="00096116" w:rsidRPr="007E159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7E159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E159F">
        <w:rPr>
          <w:rFonts w:ascii="Times New Roman" w:hAnsi="Times New Roman" w:cs="Times New Roman"/>
          <w:sz w:val="26"/>
          <w:szCs w:val="26"/>
        </w:rPr>
        <w:t xml:space="preserve">  с. Новая Солянка                                   № 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>проект</w:t>
      </w:r>
    </w:p>
    <w:p w:rsidR="00AF3670" w:rsidRPr="007E159F" w:rsidRDefault="00AF3670" w:rsidP="00AF367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F3670" w:rsidRPr="007E159F" w:rsidRDefault="00AF3670" w:rsidP="00AF367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F3670" w:rsidRPr="007E159F" w:rsidRDefault="00AF3670" w:rsidP="00AF3670">
      <w:pPr>
        <w:keepNext/>
        <w:keepLines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E159F">
        <w:rPr>
          <w:rFonts w:ascii="Times New Roman" w:eastAsiaTheme="majorEastAsia" w:hAnsi="Times New Roman" w:cs="Times New Roman"/>
          <w:bCs/>
          <w:sz w:val="26"/>
          <w:szCs w:val="26"/>
        </w:rPr>
        <w:t xml:space="preserve">О внесении изменений в Устав </w:t>
      </w:r>
      <w:proofErr w:type="spellStart"/>
      <w:r w:rsidRPr="007E159F">
        <w:rPr>
          <w:rFonts w:ascii="Times New Roman" w:eastAsia="Times New Roman" w:hAnsi="Times New Roman" w:cs="Times New Roman"/>
          <w:sz w:val="26"/>
          <w:szCs w:val="26"/>
        </w:rPr>
        <w:t>Новосолянского</w:t>
      </w:r>
      <w:proofErr w:type="spellEnd"/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3670" w:rsidRPr="007E159F" w:rsidRDefault="00AF3670" w:rsidP="00AF3670">
      <w:pPr>
        <w:keepNext/>
        <w:keepLines/>
        <w:outlineLvl w:val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sz w:val="26"/>
          <w:szCs w:val="26"/>
        </w:rPr>
        <w:t>сельсовета Рыбинского района</w:t>
      </w:r>
    </w:p>
    <w:p w:rsidR="00AF3670" w:rsidRPr="007E159F" w:rsidRDefault="00AF3670" w:rsidP="00AF3670">
      <w:pPr>
        <w:keepNext/>
        <w:keepLines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AF3670" w:rsidRPr="007E159F" w:rsidRDefault="00AF3670" w:rsidP="00AF367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7E159F">
        <w:rPr>
          <w:rFonts w:ascii="Times New Roman" w:hAnsi="Times New Roman" w:cs="Times New Roman"/>
          <w:sz w:val="26"/>
          <w:szCs w:val="26"/>
        </w:rPr>
        <w:t>В соответствии со статьями 14.1, 27, 29, 31, от 06.10.2003 № 131-Ф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7E159F">
        <w:rPr>
          <w:rFonts w:ascii="Times New Roman" w:hAnsi="Times New Roman" w:cs="Times New Roman"/>
          <w:sz w:val="26"/>
          <w:szCs w:val="26"/>
        </w:rPr>
        <w:t xml:space="preserve"> «Об общих принципах 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организации местного </w:t>
      </w:r>
      <w:r w:rsidRPr="007E159F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 (в редакции 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Федеральных законов от </w:t>
      </w:r>
      <w:r w:rsidRPr="007E159F">
        <w:rPr>
          <w:rFonts w:ascii="Times New Roman" w:hAnsi="Times New Roman" w:cs="Times New Roman"/>
          <w:sz w:val="26"/>
          <w:szCs w:val="26"/>
        </w:rPr>
        <w:t>24.04.2020 №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E159F">
        <w:rPr>
          <w:rFonts w:ascii="Times New Roman" w:hAnsi="Times New Roman" w:cs="Times New Roman"/>
          <w:sz w:val="26"/>
          <w:szCs w:val="26"/>
        </w:rPr>
        <w:t xml:space="preserve">148-ФЗ, от 20.07.2020 № 236-Ф3, 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 xml:space="preserve">№ 241-ФЗ), Законом </w:t>
      </w:r>
      <w:r w:rsidRPr="007E159F">
        <w:rPr>
          <w:rFonts w:ascii="Times New Roman" w:hAnsi="Times New Roman" w:cs="Times New Roman"/>
          <w:sz w:val="26"/>
          <w:szCs w:val="26"/>
        </w:rPr>
        <w:t>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в Красноярском крае», </w:t>
      </w:r>
      <w:r w:rsidR="002505A4" w:rsidRPr="007E159F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505A4" w:rsidRPr="007E159F">
        <w:rPr>
          <w:rFonts w:ascii="Times New Roman" w:hAnsi="Times New Roman" w:cs="Times New Roman"/>
          <w:sz w:val="26"/>
          <w:szCs w:val="26"/>
        </w:rPr>
        <w:t xml:space="preserve"> целях приведения Устава </w:t>
      </w:r>
      <w:proofErr w:type="spellStart"/>
      <w:r w:rsidR="002505A4" w:rsidRPr="007E159F">
        <w:rPr>
          <w:rFonts w:ascii="Times New Roman" w:hAnsi="Times New Roman" w:cs="Times New Roman"/>
          <w:sz w:val="26"/>
          <w:szCs w:val="26"/>
        </w:rPr>
        <w:t>Новосолянского</w:t>
      </w:r>
      <w:proofErr w:type="spellEnd"/>
      <w:r w:rsidR="002505A4" w:rsidRPr="007E159F">
        <w:rPr>
          <w:rFonts w:ascii="Times New Roman" w:hAnsi="Times New Roman" w:cs="Times New Roman"/>
          <w:sz w:val="26"/>
          <w:szCs w:val="26"/>
        </w:rPr>
        <w:t xml:space="preserve"> сельсовета Рыбинского района Красноярского края в соответствие с требованиями федерального и краевого законодательства, </w:t>
      </w: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статьями </w:t>
      </w:r>
      <w:r w:rsidRPr="007E159F">
        <w:rPr>
          <w:rFonts w:ascii="Times New Roman" w:hAnsi="Times New Roman" w:cs="Times New Roman"/>
          <w:sz w:val="26"/>
          <w:szCs w:val="26"/>
        </w:rPr>
        <w:t>20, 24, 57</w:t>
      </w: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proofErr w:type="spellStart"/>
      <w:r w:rsidRPr="007E159F">
        <w:rPr>
          <w:rFonts w:ascii="Times New Roman" w:eastAsia="Times New Roman" w:hAnsi="Times New Roman" w:cs="Times New Roman"/>
          <w:sz w:val="26"/>
          <w:szCs w:val="26"/>
        </w:rPr>
        <w:t>Новосолянского</w:t>
      </w:r>
      <w:proofErr w:type="spellEnd"/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сельсовета Рыбинского района Красноярского края, </w:t>
      </w:r>
      <w:proofErr w:type="spellStart"/>
      <w:r w:rsidRPr="007E159F">
        <w:rPr>
          <w:rFonts w:ascii="Times New Roman" w:eastAsia="Times New Roman" w:hAnsi="Times New Roman" w:cs="Times New Roman"/>
          <w:sz w:val="26"/>
          <w:szCs w:val="26"/>
        </w:rPr>
        <w:t>Новосолянский</w:t>
      </w:r>
      <w:proofErr w:type="spellEnd"/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депутатов РЕШИЛ:</w:t>
      </w:r>
    </w:p>
    <w:p w:rsidR="00AF3670" w:rsidRPr="007E159F" w:rsidRDefault="00AF3670" w:rsidP="00AF367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AF3670" w:rsidRPr="007E159F" w:rsidRDefault="00AF3670" w:rsidP="00AF367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Внести в Устав </w:t>
      </w:r>
      <w:proofErr w:type="spellStart"/>
      <w:r w:rsidRPr="007E159F">
        <w:rPr>
          <w:rFonts w:ascii="Times New Roman" w:eastAsia="Times New Roman" w:hAnsi="Times New Roman" w:cs="Times New Roman"/>
          <w:sz w:val="26"/>
          <w:szCs w:val="26"/>
        </w:rPr>
        <w:t>Новосолянского</w:t>
      </w:r>
      <w:proofErr w:type="spellEnd"/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сельсовета Рыбинского района Красноярского края следующие изменения:</w:t>
      </w:r>
    </w:p>
    <w:p w:rsidR="002505A4" w:rsidRPr="007E159F" w:rsidRDefault="002505A4" w:rsidP="002505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 xml:space="preserve">1.1. в пункте 1 статьи 2 слова </w:t>
      </w:r>
      <w:r w:rsidRPr="007E159F">
        <w:rPr>
          <w:rFonts w:ascii="Times New Roman" w:hAnsi="Times New Roman" w:cs="Times New Roman"/>
          <w:sz w:val="26"/>
          <w:szCs w:val="26"/>
        </w:rPr>
        <w:t>«(далее сельсовет)»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 w:rsidRPr="007E159F">
        <w:rPr>
          <w:rFonts w:ascii="Times New Roman" w:hAnsi="Times New Roman" w:cs="Times New Roman"/>
          <w:sz w:val="26"/>
          <w:szCs w:val="26"/>
        </w:rPr>
        <w:t xml:space="preserve">«(далее по тексту Устава также - сельсовет, поселение)»; </w:t>
      </w:r>
    </w:p>
    <w:p w:rsidR="002505A4" w:rsidRPr="007E159F" w:rsidRDefault="002505A4" w:rsidP="002505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1.2. в статье 4:</w:t>
      </w:r>
    </w:p>
    <w:p w:rsidR="002505A4" w:rsidRPr="007E159F" w:rsidRDefault="002505A4" w:rsidP="002505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пункт 1 исключить;</w:t>
      </w:r>
    </w:p>
    <w:p w:rsidR="002505A4" w:rsidRPr="007E159F" w:rsidRDefault="002505A4" w:rsidP="002505A4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 xml:space="preserve">-  пункт 8 после слов </w:t>
      </w:r>
      <w:r w:rsidRPr="007E159F">
        <w:rPr>
          <w:rFonts w:ascii="Times New Roman" w:hAnsi="Times New Roman" w:cs="Times New Roman"/>
          <w:sz w:val="26"/>
          <w:szCs w:val="26"/>
        </w:rPr>
        <w:t xml:space="preserve">«муниципальных правовых» 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дополнить словом </w:t>
      </w:r>
      <w:r w:rsidRPr="007E159F">
        <w:rPr>
          <w:rFonts w:ascii="Times New Roman" w:hAnsi="Times New Roman" w:cs="Times New Roman"/>
          <w:sz w:val="26"/>
          <w:szCs w:val="26"/>
        </w:rPr>
        <w:t xml:space="preserve">«актов»;  </w:t>
      </w:r>
    </w:p>
    <w:p w:rsidR="002505A4" w:rsidRPr="007E159F" w:rsidRDefault="002505A4" w:rsidP="002505A4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дополнить пунктом 10 следующего содержания:</w:t>
      </w:r>
    </w:p>
    <w:p w:rsidR="002505A4" w:rsidRPr="007E159F" w:rsidRDefault="002505A4" w:rsidP="002505A4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7" w:history="1">
        <w:r w:rsidRPr="007E159F">
          <w:rPr>
            <w:rStyle w:val="a6"/>
            <w:rFonts w:ascii="Times New Roman" w:hAnsi="Times New Roman" w:cs="Times New Roman"/>
            <w:sz w:val="26"/>
            <w:szCs w:val="26"/>
          </w:rPr>
          <w:t>http://pravo.minjust.ru</w:t>
        </w:r>
      </w:hyperlink>
      <w:r w:rsidRPr="007E15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E159F">
          <w:rPr>
            <w:rStyle w:val="a6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7E159F">
        <w:rPr>
          <w:rFonts w:ascii="Times New Roman" w:hAnsi="Times New Roman" w:cs="Times New Roman"/>
          <w:sz w:val="26"/>
          <w:szCs w:val="26"/>
        </w:rPr>
        <w:t>, регистрация в качестве сетевого издания Эл № ФС77-72471 от 05.03.2018).</w:t>
      </w:r>
    </w:p>
    <w:p w:rsidR="002505A4" w:rsidRPr="007E159F" w:rsidRDefault="002505A4" w:rsidP="002505A4">
      <w:pPr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</w:p>
    <w:p w:rsidR="002505A4" w:rsidRPr="007E159F" w:rsidRDefault="002505A4" w:rsidP="002505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End"/>
      <w:r w:rsidRPr="007E159F">
        <w:rPr>
          <w:rFonts w:ascii="Times New Roman" w:hAnsi="Times New Roman" w:cs="Times New Roman"/>
          <w:b/>
          <w:sz w:val="26"/>
          <w:szCs w:val="26"/>
        </w:rPr>
        <w:t>1.3. статью 5 исключить;</w:t>
      </w:r>
    </w:p>
    <w:p w:rsidR="002505A4" w:rsidRPr="007E159F" w:rsidRDefault="002505A4" w:rsidP="002505A4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1.4. абзацы второй, третий пункта 3 статьи 7 изложить в следующей редакции:</w:t>
      </w:r>
    </w:p>
    <w:p w:rsidR="002505A4" w:rsidRPr="007E159F" w:rsidRDefault="002505A4" w:rsidP="002505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«Соглашение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</w:t>
      </w:r>
      <w:r w:rsidRPr="007E159F">
        <w:rPr>
          <w:rFonts w:ascii="Times New Roman" w:hAnsi="Times New Roman" w:cs="Times New Roman"/>
          <w:sz w:val="26"/>
          <w:szCs w:val="26"/>
        </w:rPr>
        <w:lastRenderedPageBreak/>
        <w:t>Советом депутатов поселения.</w:t>
      </w:r>
    </w:p>
    <w:p w:rsidR="002505A4" w:rsidRPr="007E159F" w:rsidRDefault="002505A4" w:rsidP="002505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505A4" w:rsidRPr="007E159F" w:rsidRDefault="002505A4" w:rsidP="002505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 xml:space="preserve">1.5. в статье 7-1: </w:t>
      </w:r>
    </w:p>
    <w:p w:rsidR="002505A4" w:rsidRPr="007E159F" w:rsidRDefault="002505A4" w:rsidP="002505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пункт 1 дополнить подпунктом 1.18 следующего содержания:</w:t>
      </w:r>
    </w:p>
    <w:p w:rsidR="002505A4" w:rsidRPr="007E159F" w:rsidRDefault="002505A4" w:rsidP="002505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hAnsi="Times New Roman" w:cs="Times New Roman"/>
          <w:sz w:val="26"/>
          <w:szCs w:val="26"/>
        </w:rPr>
        <w:t>«1.18.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1A53" w:rsidRPr="007E159F" w:rsidRDefault="00401A53" w:rsidP="00401A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пункт 2 изложить в следующей редакции:</w:t>
      </w:r>
    </w:p>
    <w:p w:rsidR="00401A53" w:rsidRPr="007E159F" w:rsidRDefault="00401A53" w:rsidP="00401A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 бюджетов бюджетной системы Российской Федерации - и поступлений налоговых доходов по дополнительным нормативам отчислений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1A53" w:rsidRPr="007E159F" w:rsidRDefault="00401A53" w:rsidP="00401A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1.6. пункт 1 статьи 7.2 дополнить абзацем вторым следующего содержания:</w:t>
      </w:r>
    </w:p>
    <w:p w:rsidR="00401A53" w:rsidRPr="007E159F" w:rsidRDefault="00401A53" w:rsidP="00401A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1A53" w:rsidRPr="007E159F" w:rsidRDefault="00401A53" w:rsidP="00401A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1.7. пункт 8 статьи 11 изложить в следующей редакции:</w:t>
      </w:r>
    </w:p>
    <w:p w:rsidR="00401A53" w:rsidRPr="007E159F" w:rsidRDefault="00401A53" w:rsidP="00401A53">
      <w:pPr>
        <w:ind w:right="-5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«8. </w:t>
      </w:r>
      <w:r w:rsidRPr="007E159F">
        <w:rPr>
          <w:rFonts w:ascii="Times New Roman" w:hAnsi="Times New Roman" w:cs="Times New Roman"/>
          <w:iCs/>
          <w:sz w:val="26"/>
          <w:szCs w:val="26"/>
        </w:rPr>
        <w:t xml:space="preserve">Гарантии осуществления полномочий главы </w:t>
      </w:r>
      <w:r w:rsidRPr="007E159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E159F">
        <w:rPr>
          <w:rFonts w:ascii="Times New Roman" w:hAnsi="Times New Roman" w:cs="Times New Roman"/>
          <w:iCs/>
          <w:sz w:val="26"/>
          <w:szCs w:val="26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7E159F">
        <w:rPr>
          <w:rFonts w:ascii="Times New Roman" w:hAnsi="Times New Roman" w:cs="Times New Roman"/>
          <w:iCs/>
          <w:sz w:val="26"/>
          <w:szCs w:val="26"/>
        </w:rPr>
        <w:t>.»;</w:t>
      </w:r>
    </w:p>
    <w:p w:rsidR="00401A53" w:rsidRPr="007E159F" w:rsidRDefault="00401A53" w:rsidP="00401A53">
      <w:pPr>
        <w:ind w:right="-51"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End"/>
      <w:r w:rsidRPr="007E159F">
        <w:rPr>
          <w:rFonts w:ascii="Times New Roman" w:hAnsi="Times New Roman" w:cs="Times New Roman"/>
          <w:b/>
          <w:iCs/>
          <w:sz w:val="26"/>
          <w:szCs w:val="26"/>
        </w:rPr>
        <w:t>1.8. в статье 13:</w:t>
      </w:r>
    </w:p>
    <w:p w:rsidR="00401A53" w:rsidRPr="007E159F" w:rsidRDefault="00401A53" w:rsidP="00401A53">
      <w:pPr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iCs/>
          <w:sz w:val="26"/>
          <w:szCs w:val="26"/>
        </w:rPr>
        <w:t xml:space="preserve">- </w:t>
      </w:r>
      <w:r w:rsidRPr="007E159F">
        <w:rPr>
          <w:rFonts w:ascii="Times New Roman" w:hAnsi="Times New Roman" w:cs="Times New Roman"/>
          <w:b/>
          <w:sz w:val="26"/>
          <w:szCs w:val="26"/>
        </w:rPr>
        <w:t>подпункт 9 пункта 1 исключить;</w:t>
      </w:r>
    </w:p>
    <w:p w:rsidR="00401A53" w:rsidRPr="007E159F" w:rsidRDefault="00401A53" w:rsidP="00401A53">
      <w:pPr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пункт 4 исключить;</w:t>
      </w:r>
    </w:p>
    <w:p w:rsidR="00401A53" w:rsidRPr="007E159F" w:rsidRDefault="00401A53" w:rsidP="00401A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1.9. подпункт 1.2 пункта 1 статьи 19 изложить в следующей редакции:</w:t>
      </w:r>
    </w:p>
    <w:p w:rsidR="00401A53" w:rsidRPr="007E159F" w:rsidRDefault="00401A53" w:rsidP="00401A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7E159F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7E159F">
        <w:rPr>
          <w:rFonts w:ascii="Times New Roman" w:hAnsi="Times New Roman" w:cs="Times New Roman"/>
          <w:sz w:val="26"/>
          <w:szCs w:val="26"/>
        </w:rPr>
        <w:t xml:space="preserve">2. в случае принятия Советом решения о самороспуске. Указанное решение принимается не менее </w:t>
      </w:r>
      <w:r w:rsidRPr="007E159F">
        <w:rPr>
          <w:rFonts w:ascii="Times New Roman" w:hAnsi="Times New Roman" w:cs="Times New Roman"/>
          <w:i/>
          <w:sz w:val="26"/>
          <w:szCs w:val="26"/>
        </w:rPr>
        <w:t>чем двумя третями от установленной численности депутатов</w:t>
      </w:r>
      <w:r w:rsidRPr="007E159F">
        <w:rPr>
          <w:rFonts w:ascii="Times New Roman" w:hAnsi="Times New Roman" w:cs="Times New Roman"/>
          <w:sz w:val="26"/>
          <w:szCs w:val="26"/>
        </w:rPr>
        <w:t xml:space="preserve"> и не может быть принято ранее, чем через год с начала осуществления Советом своих полномочий;»; </w:t>
      </w:r>
    </w:p>
    <w:p w:rsidR="00401A53" w:rsidRPr="007E159F" w:rsidRDefault="00401A53" w:rsidP="00401A5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1.10. пункт 3 статьи 21 изложить в следующей редакции:</w:t>
      </w:r>
    </w:p>
    <w:p w:rsidR="00401A53" w:rsidRPr="007E159F" w:rsidRDefault="00401A53" w:rsidP="00401A5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«3. В случае если этого требуют не менее 10 % жителей поселения, обладающих избирательным правом, или не менее 1/3 от </w:t>
      </w:r>
      <w:r w:rsidRPr="007E159F">
        <w:rPr>
          <w:rFonts w:ascii="Times New Roman" w:hAnsi="Times New Roman" w:cs="Times New Roman"/>
          <w:i/>
          <w:sz w:val="26"/>
          <w:szCs w:val="26"/>
        </w:rPr>
        <w:t>общего числа избранных депутатов Совета</w:t>
      </w:r>
      <w:r w:rsidRPr="007E159F">
        <w:rPr>
          <w:rFonts w:ascii="Times New Roman" w:hAnsi="Times New Roman" w:cs="Times New Roman"/>
          <w:sz w:val="26"/>
          <w:szCs w:val="26"/>
        </w:rPr>
        <w:t>, а также по требованию главы поселения, председатель Совета обязан созвать сессию в двухнедельный срок со дня поступления соответствующего предложения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1A53" w:rsidRPr="007E159F" w:rsidRDefault="00401A53" w:rsidP="00401A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1.11. пункт 5 статьи 25 изложить в следующей редакции:</w:t>
      </w:r>
    </w:p>
    <w:p w:rsidR="00401A53" w:rsidRPr="007E159F" w:rsidRDefault="00401A53" w:rsidP="00401A53">
      <w:pPr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lastRenderedPageBreak/>
        <w:t xml:space="preserve">«5. Гарантии 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осуществления полномочий депутата Совета депутатов сельсовета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2505A4" w:rsidRPr="007E159F" w:rsidRDefault="00401A53" w:rsidP="00401A53">
      <w:pPr>
        <w:ind w:right="-5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 xml:space="preserve">1.12. пункт 4 статьи 26 после слова </w:t>
      </w:r>
      <w:r w:rsidRPr="007E159F">
        <w:rPr>
          <w:rFonts w:ascii="Times New Roman" w:hAnsi="Times New Roman" w:cs="Times New Roman"/>
          <w:sz w:val="26"/>
          <w:szCs w:val="26"/>
        </w:rPr>
        <w:t>«опубликования»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 дополнить словом </w:t>
      </w:r>
      <w:r w:rsidRPr="007E159F">
        <w:rPr>
          <w:rFonts w:ascii="Times New Roman" w:hAnsi="Times New Roman" w:cs="Times New Roman"/>
          <w:sz w:val="26"/>
          <w:szCs w:val="26"/>
        </w:rPr>
        <w:t>«(обнародования)»;</w:t>
      </w:r>
    </w:p>
    <w:p w:rsidR="001D0129" w:rsidRPr="007E159F" w:rsidRDefault="001D0129" w:rsidP="001D0129">
      <w:pPr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1.13. в статье 26.2:</w:t>
      </w:r>
    </w:p>
    <w:p w:rsidR="001D0129" w:rsidRPr="007E159F" w:rsidRDefault="001D0129" w:rsidP="001D0129">
      <w:pPr>
        <w:ind w:right="-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пункт 1 дополнить подпунктом 6 следующего содержания:</w:t>
      </w:r>
    </w:p>
    <w:p w:rsidR="001D0129" w:rsidRPr="007E159F" w:rsidRDefault="001D0129" w:rsidP="001D0129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</w:t>
      </w:r>
      <w:r w:rsidR="007700D6" w:rsidRPr="007E15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E159F">
        <w:rPr>
          <w:rFonts w:ascii="Times New Roman" w:hAnsi="Times New Roman" w:cs="Times New Roman"/>
          <w:sz w:val="26"/>
          <w:szCs w:val="26"/>
        </w:rPr>
        <w:t>в размере</w:t>
      </w:r>
      <w:r w:rsidR="00362F3D" w:rsidRPr="007E159F">
        <w:rPr>
          <w:rFonts w:ascii="Times New Roman" w:hAnsi="Times New Roman" w:cs="Times New Roman"/>
          <w:sz w:val="26"/>
          <w:szCs w:val="26"/>
        </w:rPr>
        <w:t xml:space="preserve"> </w:t>
      </w:r>
      <w:r w:rsidR="00362F3D" w:rsidRPr="007E159F">
        <w:rPr>
          <w:rFonts w:ascii="Times New Roman" w:hAnsi="Times New Roman" w:cs="Times New Roman"/>
          <w:sz w:val="26"/>
          <w:szCs w:val="26"/>
          <w:lang w:val="ru-RU"/>
        </w:rPr>
        <w:t>средней</w:t>
      </w:r>
      <w:r w:rsidR="00362F3D" w:rsidRPr="007E159F">
        <w:rPr>
          <w:rStyle w:val="135pt"/>
          <w:rFonts w:eastAsia="Arial Unicode MS"/>
          <w:sz w:val="26"/>
          <w:szCs w:val="26"/>
        </w:rPr>
        <w:t xml:space="preserve"> </w:t>
      </w:r>
      <w:r w:rsidR="00362F3D" w:rsidRPr="007E159F">
        <w:rPr>
          <w:rStyle w:val="135pt"/>
          <w:rFonts w:eastAsia="Arial Unicode MS"/>
          <w:i w:val="0"/>
          <w:sz w:val="26"/>
          <w:szCs w:val="26"/>
        </w:rPr>
        <w:t>заработной платы (денежного содержания</w:t>
      </w:r>
      <w:r w:rsidR="00362F3D" w:rsidRPr="007E159F">
        <w:rPr>
          <w:rStyle w:val="135pt"/>
          <w:rFonts w:eastAsia="Arial Unicode MS"/>
          <w:i w:val="0"/>
          <w:sz w:val="26"/>
          <w:szCs w:val="26"/>
          <w:lang w:val="ru-RU"/>
        </w:rPr>
        <w:t>).</w:t>
      </w:r>
      <w:r w:rsidR="00362F3D" w:rsidRPr="007E159F">
        <w:rPr>
          <w:rFonts w:ascii="Times New Roman" w:hAnsi="Times New Roman" w:cs="Times New Roman"/>
          <w:sz w:val="26"/>
          <w:szCs w:val="26"/>
        </w:rPr>
        <w:t xml:space="preserve"> </w:t>
      </w:r>
      <w:r w:rsidRPr="007E1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129" w:rsidRPr="007E159F" w:rsidRDefault="001D0129" w:rsidP="001D0129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Указанная компенсация производится в порядке, определенном представительным органом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D0129" w:rsidRPr="007E159F" w:rsidRDefault="001D0129" w:rsidP="001D0129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дополнить пунктом 2 следующего содержания:</w:t>
      </w:r>
    </w:p>
    <w:p w:rsidR="001D0129" w:rsidRPr="007E159F" w:rsidRDefault="001D0129" w:rsidP="001D0129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«2. Депутату представительного органа</w:t>
      </w:r>
      <w:r w:rsidRPr="007E15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159F">
        <w:rPr>
          <w:rFonts w:ascii="Times New Roman" w:hAnsi="Times New Roman" w:cs="Times New Roman"/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7700D6" w:rsidRPr="007E159F">
        <w:rPr>
          <w:rFonts w:ascii="Times New Roman" w:hAnsi="Times New Roman" w:cs="Times New Roman"/>
          <w:sz w:val="26"/>
          <w:szCs w:val="26"/>
        </w:rPr>
        <w:t xml:space="preserve"> составляет в совокупности </w:t>
      </w:r>
      <w:r w:rsidR="007700D6" w:rsidRPr="007E159F">
        <w:rPr>
          <w:rFonts w:ascii="Times New Roman" w:hAnsi="Times New Roman" w:cs="Times New Roman"/>
          <w:sz w:val="26"/>
          <w:szCs w:val="26"/>
          <w:lang w:val="ru-RU"/>
        </w:rPr>
        <w:t>6 (шесть)</w:t>
      </w:r>
      <w:r w:rsidR="007700D6" w:rsidRPr="007E159F">
        <w:rPr>
          <w:rFonts w:ascii="Times New Roman" w:hAnsi="Times New Roman" w:cs="Times New Roman"/>
          <w:sz w:val="26"/>
          <w:szCs w:val="26"/>
        </w:rPr>
        <w:t xml:space="preserve"> рабочих дней в месяц</w:t>
      </w:r>
      <w:r w:rsidRPr="007E159F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D0129" w:rsidRPr="007E159F" w:rsidRDefault="001D0129" w:rsidP="001D0129">
      <w:pPr>
        <w:tabs>
          <w:tab w:val="num" w:pos="78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.»;</w:t>
      </w:r>
    </w:p>
    <w:p w:rsidR="001D0129" w:rsidRPr="007E159F" w:rsidRDefault="001D0129" w:rsidP="001D0129">
      <w:pPr>
        <w:tabs>
          <w:tab w:val="left" w:pos="120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End"/>
      <w:r w:rsidRPr="007E159F">
        <w:rPr>
          <w:rFonts w:ascii="Times New Roman" w:hAnsi="Times New Roman" w:cs="Times New Roman"/>
          <w:b/>
          <w:sz w:val="26"/>
          <w:szCs w:val="26"/>
        </w:rPr>
        <w:t>1.14. статью 28 исключить;</w:t>
      </w:r>
    </w:p>
    <w:p w:rsidR="001D0129" w:rsidRPr="007E159F" w:rsidRDefault="001D0129" w:rsidP="001D0129">
      <w:pPr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1.15. пункт 1.11 статьи 29 исключить;</w:t>
      </w:r>
    </w:p>
    <w:p w:rsidR="001D0129" w:rsidRPr="007E159F" w:rsidRDefault="001D0129" w:rsidP="001D0129">
      <w:pPr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1.16. в статье 32:</w:t>
      </w:r>
    </w:p>
    <w:p w:rsidR="001D0129" w:rsidRPr="007E159F" w:rsidRDefault="001D0129" w:rsidP="001D0129">
      <w:pPr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- пункт 1  дополнить абзацем вторым следующего содержания:</w:t>
      </w:r>
    </w:p>
    <w:p w:rsidR="001D0129" w:rsidRPr="007E159F" w:rsidRDefault="001D0129" w:rsidP="001D01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«Решение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чем за 80 дней до дня голосования.»;</w:t>
      </w:r>
      <w:r w:rsidRPr="007E159F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</w:p>
    <w:p w:rsidR="001D0129" w:rsidRPr="007E159F" w:rsidRDefault="001D0129" w:rsidP="007700D6">
      <w:pPr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 xml:space="preserve">- пункт 3 после слова </w:t>
      </w:r>
      <w:r w:rsidRPr="007E159F">
        <w:rPr>
          <w:rFonts w:ascii="Times New Roman" w:hAnsi="Times New Roman" w:cs="Times New Roman"/>
          <w:sz w:val="26"/>
          <w:szCs w:val="26"/>
        </w:rPr>
        <w:t>«опубликованию»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 дополнить словом </w:t>
      </w:r>
      <w:r w:rsidRPr="007E159F">
        <w:rPr>
          <w:rFonts w:ascii="Times New Roman" w:hAnsi="Times New Roman" w:cs="Times New Roman"/>
          <w:sz w:val="26"/>
          <w:szCs w:val="26"/>
        </w:rPr>
        <w:t>«(обнародованию)»;</w:t>
      </w:r>
    </w:p>
    <w:p w:rsidR="001D0129" w:rsidRPr="007E159F" w:rsidRDefault="001D0129" w:rsidP="001D012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1.17. в пункте 1 статьи 32.1 слова </w:t>
      </w:r>
      <w:r w:rsidRPr="007E159F">
        <w:rPr>
          <w:rFonts w:ascii="Times New Roman" w:hAnsi="Times New Roman" w:cs="Times New Roman"/>
          <w:sz w:val="26"/>
          <w:szCs w:val="26"/>
          <w:shd w:val="clear" w:color="auto" w:fill="FFFFFF"/>
        </w:rPr>
        <w:t>«, члена выборного органа местного самоуправления, выборного должностного лица местного самоуправления»</w:t>
      </w: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исключить;</w:t>
      </w:r>
    </w:p>
    <w:p w:rsidR="001D0129" w:rsidRPr="007E159F" w:rsidRDefault="001D0129" w:rsidP="001D012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E1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1.18. статью 33 изложить в следующей редакции: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59F">
        <w:rPr>
          <w:rFonts w:ascii="Times New Roman" w:hAnsi="Times New Roman" w:cs="Times New Roman"/>
          <w:b/>
          <w:bCs/>
          <w:sz w:val="26"/>
          <w:szCs w:val="26"/>
        </w:rPr>
        <w:t>«Статья 33. Голосование по отзыву депутата Совета депутатов поселения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 xml:space="preserve"> 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 xml:space="preserve">2. Депутат поселения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</w:t>
      </w:r>
      <w:r w:rsidRPr="007E159F">
        <w:rPr>
          <w:rFonts w:ascii="Times New Roman" w:hAnsi="Times New Roman" w:cs="Times New Roman"/>
          <w:bCs/>
          <w:sz w:val="26"/>
          <w:szCs w:val="26"/>
        </w:rPr>
        <w:lastRenderedPageBreak/>
        <w:t>дней до его проведения в порядке, предусмотренном для опубликования муниципальных нормативных правовых актов.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 xml:space="preserve">3. Вопрос об отзыве депутата поселения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</w:t>
      </w:r>
      <w:proofErr w:type="gramStart"/>
      <w:r w:rsidRPr="007E159F">
        <w:rPr>
          <w:rFonts w:ascii="Times New Roman" w:hAnsi="Times New Roman" w:cs="Times New Roman"/>
          <w:bCs/>
          <w:sz w:val="26"/>
          <w:szCs w:val="26"/>
        </w:rPr>
        <w:t>срока полномочий Совета депутатов поселения</w:t>
      </w:r>
      <w:proofErr w:type="gramEnd"/>
      <w:r w:rsidRPr="007E159F">
        <w:rPr>
          <w:rFonts w:ascii="Times New Roman" w:hAnsi="Times New Roman" w:cs="Times New Roman"/>
          <w:bCs/>
          <w:sz w:val="26"/>
          <w:szCs w:val="26"/>
        </w:rPr>
        <w:t>.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1D0129" w:rsidRPr="007E159F" w:rsidRDefault="001D0129" w:rsidP="001D0129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59F">
        <w:rPr>
          <w:rFonts w:ascii="Times New Roman" w:hAnsi="Times New Roman" w:cs="Times New Roman"/>
          <w:bCs/>
          <w:sz w:val="26"/>
          <w:szCs w:val="26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7E159F">
        <w:rPr>
          <w:rFonts w:ascii="Times New Roman" w:hAnsi="Times New Roman" w:cs="Times New Roman"/>
          <w:bCs/>
          <w:sz w:val="26"/>
          <w:szCs w:val="26"/>
        </w:rPr>
        <w:t>.»;</w:t>
      </w:r>
    </w:p>
    <w:p w:rsidR="001D0129" w:rsidRPr="007E159F" w:rsidRDefault="001D0129" w:rsidP="001D012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End"/>
      <w:r w:rsidRPr="007E159F">
        <w:rPr>
          <w:rFonts w:ascii="Times New Roman" w:hAnsi="Times New Roman" w:cs="Times New Roman"/>
          <w:sz w:val="26"/>
          <w:szCs w:val="26"/>
        </w:rPr>
        <w:t>1.19. пункты 2, 3 статьи 34 изложить в следующей редакции:</w:t>
      </w:r>
    </w:p>
    <w:p w:rsidR="001D0129" w:rsidRPr="007E159F" w:rsidRDefault="001D0129" w:rsidP="001D01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E159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</w:t>
      </w:r>
      <w:proofErr w:type="gramStart"/>
      <w:r w:rsidRPr="007E159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.»; </w:t>
      </w:r>
    </w:p>
    <w:p w:rsidR="001D0129" w:rsidRPr="007E159F" w:rsidRDefault="001D0129" w:rsidP="001D01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End"/>
      <w:r w:rsidRPr="007E15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proofErr w:type="gramStart"/>
      <w:r w:rsidRPr="007E159F"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 населения на изменение границ</w:t>
      </w:r>
      <w:bookmarkStart w:id="0" w:name="_GoBack"/>
      <w:bookmarkEnd w:id="0"/>
      <w:r w:rsidRPr="007E15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  <w:proofErr w:type="gramEnd"/>
    </w:p>
    <w:p w:rsidR="007700D6" w:rsidRPr="007E159F" w:rsidRDefault="007700D6" w:rsidP="007700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159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1.20. в подпункте 1 пункта 2 статьи 36 слова</w:t>
      </w:r>
      <w:r w:rsidRPr="007E15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«устава или законов Красноярского края» </w:t>
      </w:r>
      <w:r w:rsidRPr="007E159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заменить словами</w:t>
      </w:r>
      <w:r w:rsidRPr="007E15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«Устава или законов Красноярского края»;  </w:t>
      </w:r>
    </w:p>
    <w:p w:rsidR="00401A53" w:rsidRPr="007E159F" w:rsidRDefault="00401A53" w:rsidP="002C0E63">
      <w:pPr>
        <w:pStyle w:val="1"/>
        <w:shd w:val="clear" w:color="auto" w:fill="auto"/>
        <w:spacing w:before="0" w:line="284" w:lineRule="exact"/>
        <w:ind w:left="20" w:right="20" w:firstLine="660"/>
        <w:jc w:val="both"/>
        <w:rPr>
          <w:sz w:val="26"/>
          <w:szCs w:val="26"/>
          <w:lang w:val="ru"/>
        </w:rPr>
      </w:pPr>
    </w:p>
    <w:p w:rsidR="00C8471A" w:rsidRPr="007E159F" w:rsidRDefault="00C8471A" w:rsidP="00C8471A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7700D6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21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Пункт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 статьи 36 Устава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дополнить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подпунктом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C8471A" w:rsidRPr="007E159F" w:rsidRDefault="00C8471A" w:rsidP="00C8471A">
      <w:pPr>
        <w:pStyle w:val="1"/>
        <w:shd w:val="clear" w:color="auto" w:fill="auto"/>
        <w:spacing w:before="0" w:line="292" w:lineRule="exact"/>
        <w:ind w:left="40" w:right="20" w:firstLine="660"/>
        <w:jc w:val="both"/>
        <w:rPr>
          <w:sz w:val="26"/>
          <w:szCs w:val="26"/>
        </w:rPr>
      </w:pPr>
      <w:r w:rsidRPr="007E159F">
        <w:rPr>
          <w:sz w:val="26"/>
          <w:szCs w:val="26"/>
        </w:rPr>
        <w:t>«2.3.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C8471A" w:rsidRPr="007E159F" w:rsidRDefault="00C8471A" w:rsidP="00C8471A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7700D6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22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Пункт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 статьи 36 Устава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дополнить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подпунктом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3.6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C8471A" w:rsidRPr="007E159F" w:rsidRDefault="00C8471A" w:rsidP="00C8471A">
      <w:pPr>
        <w:pStyle w:val="1"/>
        <w:shd w:val="clear" w:color="auto" w:fill="auto"/>
        <w:spacing w:before="0" w:line="292" w:lineRule="exact"/>
        <w:ind w:left="40" w:right="20" w:firstLine="660"/>
        <w:jc w:val="both"/>
        <w:rPr>
          <w:sz w:val="26"/>
          <w:szCs w:val="26"/>
        </w:rPr>
      </w:pPr>
      <w:r w:rsidRPr="007E159F">
        <w:rPr>
          <w:sz w:val="26"/>
          <w:szCs w:val="26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информационно-телекоммуникационное сети "Интернет"».</w:t>
      </w:r>
    </w:p>
    <w:p w:rsidR="00C8471A" w:rsidRPr="007E159F" w:rsidRDefault="007700D6" w:rsidP="00C847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123</w:t>
      </w:r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proofErr w:type="spellStart"/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proofErr w:type="spellEnd"/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 статьи 36</w:t>
      </w:r>
      <w:r w:rsidR="00C8471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471A" w:rsidRPr="007E159F">
        <w:rPr>
          <w:rFonts w:ascii="Times New Roman" w:eastAsia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C8471A" w:rsidRPr="007E159F" w:rsidRDefault="00C8471A" w:rsidP="00C8471A">
      <w:pPr>
        <w:pStyle w:val="1"/>
        <w:shd w:val="clear" w:color="auto" w:fill="auto"/>
        <w:spacing w:before="0" w:line="292" w:lineRule="exact"/>
        <w:ind w:left="40" w:right="20" w:firstLine="660"/>
        <w:jc w:val="both"/>
        <w:rPr>
          <w:sz w:val="26"/>
          <w:szCs w:val="26"/>
        </w:rPr>
      </w:pPr>
      <w:r w:rsidRPr="007E159F">
        <w:rPr>
          <w:iCs/>
          <w:sz w:val="26"/>
          <w:szCs w:val="26"/>
        </w:rPr>
        <w:t xml:space="preserve">«4. </w:t>
      </w:r>
      <w:r w:rsidRPr="007E159F">
        <w:rPr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 жители муниципального образования или его части, в которых предлагается реализовать инициативный  проект, достигшие шестнадцатилетнего возраста».</w:t>
      </w:r>
    </w:p>
    <w:p w:rsidR="00C8471A" w:rsidRPr="007E159F" w:rsidRDefault="00C8471A" w:rsidP="00C8471A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</w:t>
      </w:r>
      <w:r w:rsidR="007700D6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24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Пункт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 статьи 36 Устава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дополнить 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предложением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C8471A" w:rsidRPr="007E159F" w:rsidRDefault="00C8471A" w:rsidP="00C8471A">
      <w:pPr>
        <w:pStyle w:val="1"/>
        <w:shd w:val="clear" w:color="auto" w:fill="auto"/>
        <w:spacing w:before="0" w:line="295" w:lineRule="exact"/>
        <w:ind w:left="40" w:right="20"/>
        <w:jc w:val="both"/>
        <w:rPr>
          <w:sz w:val="26"/>
          <w:szCs w:val="26"/>
        </w:rPr>
      </w:pPr>
      <w:r w:rsidRPr="007E159F">
        <w:rPr>
          <w:sz w:val="26"/>
          <w:szCs w:val="26"/>
        </w:rPr>
        <w:t xml:space="preserve">           «Для проведения опроса граждан может использоваться официальный сайт муниципального образования в информационно – телекоммуникационной сети "Интернет"».</w:t>
      </w:r>
    </w:p>
    <w:p w:rsidR="0087348A" w:rsidRPr="007E159F" w:rsidRDefault="007700D6" w:rsidP="008734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1.25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Подпункт 7.1. п</w:t>
      </w:r>
      <w:proofErr w:type="spellStart"/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proofErr w:type="spellEnd"/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 статьи 36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48A" w:rsidRPr="007E159F">
        <w:rPr>
          <w:rFonts w:ascii="Times New Roman" w:eastAsia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87348A" w:rsidRPr="007E159F" w:rsidRDefault="0087348A" w:rsidP="0087348A">
      <w:pPr>
        <w:pStyle w:val="1"/>
        <w:shd w:val="clear" w:color="auto" w:fill="auto"/>
        <w:spacing w:before="0" w:line="295" w:lineRule="exact"/>
        <w:ind w:left="40" w:right="20" w:firstLine="660"/>
        <w:jc w:val="both"/>
        <w:rPr>
          <w:sz w:val="26"/>
          <w:szCs w:val="26"/>
        </w:rPr>
      </w:pPr>
      <w:r w:rsidRPr="007E159F">
        <w:rPr>
          <w:iCs/>
          <w:sz w:val="26"/>
          <w:szCs w:val="26"/>
        </w:rPr>
        <w:t xml:space="preserve">«7.1. </w:t>
      </w:r>
      <w:r w:rsidRPr="007E159F">
        <w:rPr>
          <w:sz w:val="26"/>
          <w:szCs w:val="26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7E159F">
        <w:rPr>
          <w:sz w:val="26"/>
          <w:szCs w:val="26"/>
        </w:rPr>
        <w:t>;»</w:t>
      </w:r>
      <w:proofErr w:type="gramEnd"/>
      <w:r w:rsidRPr="007E159F">
        <w:rPr>
          <w:sz w:val="26"/>
          <w:szCs w:val="26"/>
        </w:rPr>
        <w:t>.</w:t>
      </w:r>
    </w:p>
    <w:p w:rsidR="0087348A" w:rsidRPr="007E159F" w:rsidRDefault="007700D6" w:rsidP="008734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1.26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proofErr w:type="spellStart"/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proofErr w:type="spellEnd"/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 статьи 38.1</w:t>
      </w:r>
      <w:r w:rsidR="0087348A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48A" w:rsidRPr="007E159F">
        <w:rPr>
          <w:rFonts w:ascii="Times New Roman" w:eastAsia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2C0E63" w:rsidRPr="007E159F" w:rsidRDefault="0087348A" w:rsidP="008734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 xml:space="preserve">«1. </w:t>
      </w:r>
      <w:r w:rsidRPr="007E159F">
        <w:rPr>
          <w:rFonts w:ascii="Times New Roman" w:hAnsi="Times New Roman" w:cs="Times New Roman"/>
          <w:sz w:val="26"/>
          <w:szCs w:val="26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 w:rsidRPr="007E159F">
        <w:rPr>
          <w:rStyle w:val="a4"/>
          <w:rFonts w:eastAsia="Arial Unicode MS"/>
          <w:sz w:val="26"/>
          <w:szCs w:val="26"/>
        </w:rPr>
        <w:t xml:space="preserve"> </w:t>
      </w:r>
      <w:proofErr w:type="spellStart"/>
      <w:r w:rsidRPr="007E159F">
        <w:rPr>
          <w:rStyle w:val="a4"/>
          <w:rFonts w:eastAsia="Arial Unicode MS"/>
          <w:i w:val="0"/>
          <w:sz w:val="26"/>
          <w:szCs w:val="26"/>
        </w:rPr>
        <w:t>обсу</w:t>
      </w:r>
      <w:proofErr w:type="spellEnd"/>
      <w:r w:rsidRPr="007E159F">
        <w:rPr>
          <w:rStyle w:val="a4"/>
          <w:rFonts w:eastAsia="Arial Unicode MS"/>
          <w:i w:val="0"/>
          <w:sz w:val="26"/>
          <w:szCs w:val="26"/>
          <w:lang w:val="ru-RU"/>
        </w:rPr>
        <w:t>ж</w:t>
      </w:r>
      <w:proofErr w:type="spellStart"/>
      <w:r w:rsidRPr="007E159F">
        <w:rPr>
          <w:rStyle w:val="a4"/>
          <w:rFonts w:eastAsia="Arial Unicode MS"/>
          <w:i w:val="0"/>
          <w:sz w:val="26"/>
          <w:szCs w:val="26"/>
        </w:rPr>
        <w:t>дения</w:t>
      </w:r>
      <w:proofErr w:type="spellEnd"/>
      <w:r w:rsidRPr="007E159F">
        <w:rPr>
          <w:rStyle w:val="a4"/>
          <w:rFonts w:eastAsia="Arial Unicode MS"/>
          <w:i w:val="0"/>
          <w:sz w:val="26"/>
          <w:szCs w:val="26"/>
        </w:rPr>
        <w:t xml:space="preserve"> вопросов внесения инициативных проектов и их рассмотрения</w:t>
      </w:r>
      <w:r w:rsidRPr="007E159F">
        <w:rPr>
          <w:rFonts w:ascii="Times New Roman" w:hAnsi="Times New Roman" w:cs="Times New Roman"/>
          <w:i/>
          <w:sz w:val="26"/>
          <w:szCs w:val="26"/>
        </w:rPr>
        <w:t>,</w:t>
      </w:r>
      <w:r w:rsidRPr="007E159F">
        <w:rPr>
          <w:rFonts w:ascii="Times New Roman" w:hAnsi="Times New Roman" w:cs="Times New Roman"/>
          <w:sz w:val="26"/>
          <w:szCs w:val="26"/>
        </w:rPr>
        <w:t xml:space="preserve"> осуществления территориального общественного самоуправления 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могут проводиться собрания граждан».</w:t>
      </w:r>
    </w:p>
    <w:p w:rsidR="007700D6" w:rsidRPr="007E159F" w:rsidRDefault="007700D6" w:rsidP="007700D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1.27</w:t>
      </w:r>
      <w:r w:rsidRPr="007E159F">
        <w:rPr>
          <w:rFonts w:ascii="Times New Roman" w:hAnsi="Times New Roman" w:cs="Times New Roman"/>
          <w:sz w:val="26"/>
          <w:szCs w:val="26"/>
        </w:rPr>
        <w:t xml:space="preserve">. в пункте 2 статьи 39 слово </w:t>
      </w:r>
      <w:r w:rsidRPr="007E159F">
        <w:rPr>
          <w:rFonts w:ascii="Times New Roman" w:hAnsi="Times New Roman" w:cs="Times New Roman"/>
          <w:b w:val="0"/>
          <w:sz w:val="26"/>
          <w:szCs w:val="26"/>
        </w:rPr>
        <w:t>«общие»</w:t>
      </w:r>
      <w:r w:rsidRPr="007E159F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7700D6" w:rsidRPr="007E159F" w:rsidRDefault="007700D6" w:rsidP="007700D6">
      <w:pPr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59F"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Pr="007E159F"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 w:rsidRPr="007E159F">
        <w:rPr>
          <w:rFonts w:ascii="Times New Roman" w:hAnsi="Times New Roman" w:cs="Times New Roman"/>
          <w:b/>
          <w:bCs/>
          <w:sz w:val="26"/>
          <w:szCs w:val="26"/>
        </w:rPr>
        <w:t>. наименование статьи 41 изложить в следующей редакции:</w:t>
      </w:r>
    </w:p>
    <w:p w:rsidR="007700D6" w:rsidRPr="007E159F" w:rsidRDefault="007700D6" w:rsidP="007700D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E159F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E159F">
        <w:rPr>
          <w:rFonts w:ascii="Times New Roman" w:hAnsi="Times New Roman" w:cs="Times New Roman"/>
          <w:sz w:val="26"/>
          <w:szCs w:val="26"/>
        </w:rPr>
        <w:t>Статья 41. Собрания, конференции жителей</w:t>
      </w:r>
      <w:r w:rsidRPr="007E159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F3670" w:rsidRPr="007E159F" w:rsidRDefault="0087348A" w:rsidP="00AF3670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7700D6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Пункт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 статьи 41 Устава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дополнить 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подпунктом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4467E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</w:t>
      </w:r>
      <w:r w:rsidR="00AF3670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E4467E" w:rsidRPr="007E159F" w:rsidRDefault="00E4467E" w:rsidP="00AF367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«2.7. обсуждение инициативного проекта и принятие решения по </w:t>
      </w:r>
      <w:proofErr w:type="gramStart"/>
      <w:r w:rsidRPr="007E159F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вопросу</w:t>
      </w:r>
      <w:proofErr w:type="gramEnd"/>
      <w:r w:rsidRPr="007E15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его одобрение.»</w:t>
      </w:r>
    </w:p>
    <w:p w:rsidR="004C4EE2" w:rsidRPr="007E159F" w:rsidRDefault="0087348A" w:rsidP="004C4EE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7700D6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30</w:t>
      </w:r>
      <w:r w:rsidR="004C4EE2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. статью </w:t>
      </w:r>
      <w:r w:rsidR="004C4EE2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41</w:t>
      </w:r>
      <w:r w:rsidR="004C4EE2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дополнить пунктом </w:t>
      </w:r>
      <w:r w:rsidR="004C4EE2" w:rsidRPr="007E159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 w:rsidR="004C4EE2" w:rsidRPr="007E159F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E4467E" w:rsidRPr="007E159F" w:rsidRDefault="004C4EE2" w:rsidP="004C4E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E159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5217" w:rsidRPr="007E159F">
        <w:rPr>
          <w:rFonts w:ascii="Times New Roman" w:eastAsia="Times New Roman" w:hAnsi="Times New Roman" w:cs="Times New Roman"/>
          <w:sz w:val="26"/>
          <w:szCs w:val="26"/>
          <w:lang w:val="ru-RU"/>
        </w:rPr>
        <w:t>4. Органы</w:t>
      </w:r>
      <w:r w:rsidRPr="007E15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территориального общественного самоуправления могут выдвигать инициативный проект в качестве инициаторов проекта».</w:t>
      </w:r>
    </w:p>
    <w:p w:rsidR="000327D3" w:rsidRPr="007E159F" w:rsidRDefault="000327D3" w:rsidP="000327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1.31</w:t>
      </w:r>
      <w:r w:rsidRPr="007E159F">
        <w:rPr>
          <w:rFonts w:ascii="Times New Roman" w:hAnsi="Times New Roman" w:cs="Times New Roman"/>
          <w:sz w:val="26"/>
          <w:szCs w:val="26"/>
        </w:rPr>
        <w:t xml:space="preserve">. в пункте 1 статьи 42 слово </w:t>
      </w:r>
      <w:r w:rsidRPr="007E159F">
        <w:rPr>
          <w:rFonts w:ascii="Times New Roman" w:hAnsi="Times New Roman" w:cs="Times New Roman"/>
          <w:b w:val="0"/>
          <w:sz w:val="26"/>
          <w:szCs w:val="26"/>
        </w:rPr>
        <w:t>«общих»</w:t>
      </w:r>
      <w:r w:rsidRPr="007E159F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0327D3" w:rsidRPr="007E159F" w:rsidRDefault="000327D3" w:rsidP="000327D3">
      <w:pPr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b/>
          <w:sz w:val="26"/>
          <w:szCs w:val="26"/>
        </w:rPr>
        <w:t>1.</w:t>
      </w:r>
      <w:r w:rsidRPr="007E159F">
        <w:rPr>
          <w:rFonts w:ascii="Times New Roman" w:hAnsi="Times New Roman" w:cs="Times New Roman"/>
          <w:b/>
          <w:sz w:val="26"/>
          <w:szCs w:val="26"/>
          <w:lang w:val="ru-RU"/>
        </w:rPr>
        <w:t>32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. в пункте 2 статьи 49 слова </w:t>
      </w:r>
      <w:r w:rsidRPr="007E159F">
        <w:rPr>
          <w:rFonts w:ascii="Times New Roman" w:hAnsi="Times New Roman" w:cs="Times New Roman"/>
          <w:sz w:val="26"/>
          <w:szCs w:val="26"/>
        </w:rPr>
        <w:t>«муниципальной собственности»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 w:rsidRPr="007E159F">
        <w:rPr>
          <w:rFonts w:ascii="Times New Roman" w:hAnsi="Times New Roman" w:cs="Times New Roman"/>
          <w:sz w:val="26"/>
          <w:szCs w:val="26"/>
        </w:rPr>
        <w:t xml:space="preserve">«муниципального имущества»; </w:t>
      </w:r>
    </w:p>
    <w:p w:rsidR="000327D3" w:rsidRPr="007E159F" w:rsidRDefault="000327D3" w:rsidP="000327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1.33</w:t>
      </w:r>
      <w:r w:rsidRPr="007E159F">
        <w:rPr>
          <w:rFonts w:ascii="Times New Roman" w:hAnsi="Times New Roman" w:cs="Times New Roman"/>
          <w:sz w:val="26"/>
          <w:szCs w:val="26"/>
        </w:rPr>
        <w:t>. пункт 1 статьи 52 изложить в следующей редакции:</w:t>
      </w:r>
    </w:p>
    <w:p w:rsidR="000327D3" w:rsidRPr="007E159F" w:rsidRDefault="000327D3" w:rsidP="000327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«1. Составление проекта бюджета основывается 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>:</w:t>
      </w:r>
    </w:p>
    <w:p w:rsidR="000327D3" w:rsidRPr="007E159F" w:rsidRDefault="000327D3" w:rsidP="000327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59F">
        <w:rPr>
          <w:rFonts w:ascii="Times New Roman" w:hAnsi="Times New Roman" w:cs="Times New Roman"/>
          <w:sz w:val="26"/>
          <w:szCs w:val="26"/>
        </w:rPr>
        <w:t>положениях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327D3" w:rsidRPr="007E159F" w:rsidRDefault="000327D3" w:rsidP="000327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59F">
        <w:rPr>
          <w:rFonts w:ascii="Times New Roman" w:hAnsi="Times New Roman" w:cs="Times New Roman"/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0327D3" w:rsidRPr="007E159F" w:rsidRDefault="000327D3" w:rsidP="000327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59F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развития;</w:t>
      </w:r>
    </w:p>
    <w:p w:rsidR="000327D3" w:rsidRPr="007E159F" w:rsidRDefault="000327D3" w:rsidP="000327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 xml:space="preserve">бюджетном </w:t>
      </w:r>
      <w:proofErr w:type="gramStart"/>
      <w:r w:rsidRPr="007E159F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7E159F"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0327D3" w:rsidRPr="007E159F" w:rsidRDefault="000327D3" w:rsidP="000327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59F">
        <w:rPr>
          <w:rFonts w:ascii="Times New Roman" w:hAnsi="Times New Roman" w:cs="Times New Roman"/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0327D3" w:rsidRPr="007E159F" w:rsidRDefault="000327D3" w:rsidP="000327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hAnsi="Times New Roman" w:cs="Times New Roman"/>
          <w:sz w:val="26"/>
          <w:szCs w:val="26"/>
        </w:rPr>
        <w:t>1.34</w:t>
      </w:r>
      <w:r w:rsidRPr="007E159F">
        <w:rPr>
          <w:rFonts w:ascii="Times New Roman" w:hAnsi="Times New Roman" w:cs="Times New Roman"/>
          <w:sz w:val="26"/>
          <w:szCs w:val="26"/>
        </w:rPr>
        <w:t xml:space="preserve">. в абзаце втором статьи 55 слова </w:t>
      </w:r>
      <w:r w:rsidRPr="007E159F">
        <w:rPr>
          <w:rFonts w:ascii="Times New Roman" w:hAnsi="Times New Roman" w:cs="Times New Roman"/>
          <w:b w:val="0"/>
          <w:sz w:val="26"/>
          <w:szCs w:val="26"/>
        </w:rPr>
        <w:t>«, Главу сельсовета»</w:t>
      </w:r>
      <w:r w:rsidRPr="007E159F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0327D3" w:rsidRPr="007E159F" w:rsidRDefault="000327D3" w:rsidP="000327D3">
      <w:pPr>
        <w:ind w:right="-5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59F">
        <w:rPr>
          <w:rFonts w:ascii="Times New Roman" w:hAnsi="Times New Roman" w:cs="Times New Roman"/>
          <w:b/>
          <w:sz w:val="26"/>
          <w:szCs w:val="26"/>
        </w:rPr>
        <w:t>1.</w:t>
      </w:r>
      <w:r w:rsidRPr="007E159F">
        <w:rPr>
          <w:rFonts w:ascii="Times New Roman" w:hAnsi="Times New Roman" w:cs="Times New Roman"/>
          <w:b/>
          <w:sz w:val="26"/>
          <w:szCs w:val="26"/>
          <w:lang w:val="ru-RU"/>
        </w:rPr>
        <w:t>35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. пункт 3 статье 57 после слов </w:t>
      </w:r>
      <w:r w:rsidRPr="007E159F">
        <w:rPr>
          <w:rFonts w:ascii="Times New Roman" w:hAnsi="Times New Roman" w:cs="Times New Roman"/>
          <w:sz w:val="26"/>
          <w:szCs w:val="26"/>
        </w:rPr>
        <w:t>«подлежат официальному опубликованию»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 дополнить словом </w:t>
      </w:r>
      <w:r w:rsidRPr="007E159F">
        <w:rPr>
          <w:rFonts w:ascii="Times New Roman" w:hAnsi="Times New Roman" w:cs="Times New Roman"/>
          <w:sz w:val="26"/>
          <w:szCs w:val="26"/>
        </w:rPr>
        <w:t xml:space="preserve">«(обнародованию)», </w:t>
      </w:r>
      <w:r w:rsidRPr="007E159F">
        <w:rPr>
          <w:rFonts w:ascii="Times New Roman" w:hAnsi="Times New Roman" w:cs="Times New Roman"/>
          <w:b/>
          <w:sz w:val="26"/>
          <w:szCs w:val="26"/>
        </w:rPr>
        <w:t>слова</w:t>
      </w:r>
      <w:r w:rsidRPr="007E159F">
        <w:rPr>
          <w:rFonts w:ascii="Times New Roman" w:hAnsi="Times New Roman" w:cs="Times New Roman"/>
          <w:sz w:val="26"/>
          <w:szCs w:val="26"/>
        </w:rPr>
        <w:t xml:space="preserve"> «конституции (устава)» </w:t>
      </w:r>
      <w:r w:rsidRPr="007E159F">
        <w:rPr>
          <w:rFonts w:ascii="Times New Roman" w:hAnsi="Times New Roman" w:cs="Times New Roman"/>
          <w:b/>
          <w:sz w:val="26"/>
          <w:szCs w:val="26"/>
        </w:rPr>
        <w:t xml:space="preserve">заменить словом </w:t>
      </w:r>
      <w:r w:rsidRPr="007E159F">
        <w:rPr>
          <w:rFonts w:ascii="Times New Roman" w:hAnsi="Times New Roman" w:cs="Times New Roman"/>
          <w:sz w:val="26"/>
          <w:szCs w:val="26"/>
        </w:rPr>
        <w:t>«Устава».</w:t>
      </w:r>
      <w:proofErr w:type="gramEnd"/>
    </w:p>
    <w:p w:rsidR="007700D6" w:rsidRPr="007E159F" w:rsidRDefault="007700D6" w:rsidP="004C4E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7E159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Pr="007E159F">
        <w:rPr>
          <w:rFonts w:ascii="Times New Roman" w:hAnsi="Times New Roman" w:cs="Times New Roman"/>
          <w:sz w:val="26"/>
          <w:szCs w:val="26"/>
        </w:rPr>
        <w:t>постоянную комиссию социальным вопросам, законодательству и правопорядку (</w:t>
      </w:r>
      <w:r w:rsidRPr="007E159F">
        <w:rPr>
          <w:rFonts w:ascii="Times New Roman" w:hAnsi="Times New Roman" w:cs="Times New Roman"/>
          <w:sz w:val="26"/>
          <w:szCs w:val="26"/>
          <w:lang w:val="ru-RU"/>
        </w:rPr>
        <w:t>Саков В</w:t>
      </w:r>
      <w:r w:rsidRPr="007E159F">
        <w:rPr>
          <w:rFonts w:ascii="Times New Roman" w:hAnsi="Times New Roman" w:cs="Times New Roman"/>
          <w:sz w:val="26"/>
          <w:szCs w:val="26"/>
        </w:rPr>
        <w:t>. С.).</w:t>
      </w:r>
    </w:p>
    <w:p w:rsidR="0087348A" w:rsidRPr="007E159F" w:rsidRDefault="0087348A" w:rsidP="0087348A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3. Глава </w:t>
      </w:r>
      <w:proofErr w:type="spellStart"/>
      <w:r w:rsidRPr="007E159F">
        <w:rPr>
          <w:rFonts w:ascii="Times New Roman" w:eastAsia="Times New Roman" w:hAnsi="Times New Roman" w:cs="Times New Roman"/>
          <w:sz w:val="26"/>
          <w:szCs w:val="26"/>
        </w:rPr>
        <w:t>Новосолянского</w:t>
      </w:r>
      <w:proofErr w:type="spellEnd"/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обязан опубликовать (обнародовать)</w:t>
      </w:r>
      <w:r w:rsidRPr="007E15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E159F">
        <w:rPr>
          <w:rFonts w:ascii="Times New Roman" w:eastAsia="Times New Roman" w:hAnsi="Times New Roman" w:cs="Times New Roman"/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87348A" w:rsidRPr="007E159F" w:rsidRDefault="0087348A" w:rsidP="0087348A">
      <w:pPr>
        <w:tabs>
          <w:tab w:val="left" w:pos="1134"/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</w:t>
      </w: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4. Настоящее Решение вступает в силу со дня официального опубликования (обнародования). </w:t>
      </w:r>
    </w:p>
    <w:p w:rsidR="0087348A" w:rsidRPr="007E159F" w:rsidRDefault="0087348A" w:rsidP="0087348A">
      <w:pPr>
        <w:tabs>
          <w:tab w:val="num" w:pos="567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tabs>
          <w:tab w:val="num" w:pos="567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tabs>
          <w:tab w:val="num" w:pos="567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</w:t>
      </w:r>
      <w:r w:rsidRPr="007E159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Pr="007E159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А. И. Варенников</w:t>
      </w:r>
      <w:r w:rsidRPr="007E159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</w:t>
      </w:r>
    </w:p>
    <w:p w:rsidR="0087348A" w:rsidRPr="007E159F" w:rsidRDefault="0087348A" w:rsidP="0087348A">
      <w:pPr>
        <w:tabs>
          <w:tab w:val="num" w:pos="567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tabs>
          <w:tab w:val="num" w:pos="567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tabs>
          <w:tab w:val="num" w:pos="567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E159F">
        <w:rPr>
          <w:rFonts w:ascii="Times New Roman" w:eastAsia="Times New Roman" w:hAnsi="Times New Roman" w:cs="Times New Roman"/>
          <w:sz w:val="26"/>
          <w:szCs w:val="26"/>
        </w:rPr>
        <w:t xml:space="preserve">Глава сельсовета </w:t>
      </w:r>
      <w:r w:rsidRPr="007E159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Т. П. Якубенко                  </w:t>
      </w:r>
    </w:p>
    <w:p w:rsidR="0087348A" w:rsidRPr="007E159F" w:rsidRDefault="0087348A" w:rsidP="008734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48A" w:rsidRPr="007E159F" w:rsidRDefault="0087348A" w:rsidP="0087348A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348A" w:rsidRPr="007E159F" w:rsidRDefault="0087348A" w:rsidP="0087348A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F3670" w:rsidRPr="007E159F" w:rsidRDefault="00AF3670" w:rsidP="00AF367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F3670" w:rsidRPr="007E159F" w:rsidRDefault="00AF3670" w:rsidP="00AF3670">
      <w:pPr>
        <w:rPr>
          <w:rFonts w:ascii="Times New Roman" w:hAnsi="Times New Roman" w:cs="Times New Roman"/>
          <w:sz w:val="26"/>
          <w:szCs w:val="26"/>
        </w:rPr>
      </w:pPr>
    </w:p>
    <w:p w:rsidR="006A1134" w:rsidRPr="007E159F" w:rsidRDefault="006A1134">
      <w:pPr>
        <w:rPr>
          <w:rFonts w:ascii="Times New Roman" w:hAnsi="Times New Roman" w:cs="Times New Roman"/>
          <w:sz w:val="26"/>
          <w:szCs w:val="26"/>
        </w:rPr>
      </w:pPr>
    </w:p>
    <w:sectPr w:rsidR="006A1134" w:rsidRPr="007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E6" w:rsidRDefault="009814E6" w:rsidP="002505A4">
      <w:r>
        <w:separator/>
      </w:r>
    </w:p>
  </w:endnote>
  <w:endnote w:type="continuationSeparator" w:id="0">
    <w:p w:rsidR="009814E6" w:rsidRDefault="009814E6" w:rsidP="0025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E6" w:rsidRDefault="009814E6" w:rsidP="002505A4">
      <w:r>
        <w:separator/>
      </w:r>
    </w:p>
  </w:footnote>
  <w:footnote w:type="continuationSeparator" w:id="0">
    <w:p w:rsidR="009814E6" w:rsidRDefault="009814E6" w:rsidP="002505A4">
      <w:r>
        <w:continuationSeparator/>
      </w:r>
    </w:p>
  </w:footnote>
  <w:footnote w:id="1">
    <w:p w:rsidR="001D0129" w:rsidRDefault="001D0129" w:rsidP="001D0129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0"/>
    <w:rsid w:val="000327D3"/>
    <w:rsid w:val="00096116"/>
    <w:rsid w:val="0011058D"/>
    <w:rsid w:val="001C6994"/>
    <w:rsid w:val="001D0129"/>
    <w:rsid w:val="002505A4"/>
    <w:rsid w:val="002C0E63"/>
    <w:rsid w:val="00362F3D"/>
    <w:rsid w:val="00375F2F"/>
    <w:rsid w:val="00401A53"/>
    <w:rsid w:val="004C4EE2"/>
    <w:rsid w:val="005A258F"/>
    <w:rsid w:val="006A1134"/>
    <w:rsid w:val="007379C5"/>
    <w:rsid w:val="007700D6"/>
    <w:rsid w:val="007E159F"/>
    <w:rsid w:val="0087348A"/>
    <w:rsid w:val="009814E6"/>
    <w:rsid w:val="00AC2247"/>
    <w:rsid w:val="00AF3670"/>
    <w:rsid w:val="00B65217"/>
    <w:rsid w:val="00C8471A"/>
    <w:rsid w:val="00CF559E"/>
    <w:rsid w:val="00E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6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70"/>
    <w:pPr>
      <w:ind w:left="720"/>
      <w:contextualSpacing/>
    </w:pPr>
  </w:style>
  <w:style w:type="character" w:customStyle="1" w:styleId="a4">
    <w:name w:val="Основной текст + Курсив"/>
    <w:basedOn w:val="a0"/>
    <w:rsid w:val="00B65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5">
    <w:name w:val="Основной текст_"/>
    <w:basedOn w:val="a0"/>
    <w:link w:val="1"/>
    <w:rsid w:val="001105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1058D"/>
    <w:pPr>
      <w:shd w:val="clear" w:color="auto" w:fill="FFFFFF"/>
      <w:spacing w:before="240" w:line="263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character" w:styleId="a6">
    <w:name w:val="Hyperlink"/>
    <w:uiPriority w:val="99"/>
    <w:semiHidden/>
    <w:unhideWhenUsed/>
    <w:rsid w:val="002505A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505A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5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semiHidden/>
    <w:unhideWhenUsed/>
    <w:rsid w:val="002505A4"/>
    <w:rPr>
      <w:vertAlign w:val="superscript"/>
    </w:rPr>
  </w:style>
  <w:style w:type="paragraph" w:customStyle="1" w:styleId="ConsPlusTitle">
    <w:name w:val="ConsPlusTitle"/>
    <w:rsid w:val="001D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5pt">
    <w:name w:val="Основной текст + 13;5 pt;Курсив"/>
    <w:basedOn w:val="a5"/>
    <w:rsid w:val="00362F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6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70"/>
    <w:pPr>
      <w:ind w:left="720"/>
      <w:contextualSpacing/>
    </w:pPr>
  </w:style>
  <w:style w:type="character" w:customStyle="1" w:styleId="a4">
    <w:name w:val="Основной текст + Курсив"/>
    <w:basedOn w:val="a0"/>
    <w:rsid w:val="00B65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5">
    <w:name w:val="Основной текст_"/>
    <w:basedOn w:val="a0"/>
    <w:link w:val="1"/>
    <w:rsid w:val="001105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1058D"/>
    <w:pPr>
      <w:shd w:val="clear" w:color="auto" w:fill="FFFFFF"/>
      <w:spacing w:before="240" w:line="263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character" w:styleId="a6">
    <w:name w:val="Hyperlink"/>
    <w:uiPriority w:val="99"/>
    <w:semiHidden/>
    <w:unhideWhenUsed/>
    <w:rsid w:val="002505A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505A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5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semiHidden/>
    <w:unhideWhenUsed/>
    <w:rsid w:val="002505A4"/>
    <w:rPr>
      <w:vertAlign w:val="superscript"/>
    </w:rPr>
  </w:style>
  <w:style w:type="paragraph" w:customStyle="1" w:styleId="ConsPlusTitle">
    <w:name w:val="ConsPlusTitle"/>
    <w:rsid w:val="001D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5pt">
    <w:name w:val="Основной текст + 13;5 pt;Курсив"/>
    <w:basedOn w:val="a5"/>
    <w:rsid w:val="00362F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19</cp:revision>
  <cp:lastPrinted>2021-01-11T02:14:00Z</cp:lastPrinted>
  <dcterms:created xsi:type="dcterms:W3CDTF">2020-12-03T01:38:00Z</dcterms:created>
  <dcterms:modified xsi:type="dcterms:W3CDTF">2021-01-11T02:20:00Z</dcterms:modified>
</cp:coreProperties>
</file>